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w:t>
            </w:r>
            <w:bookmarkStart w:id="1" w:name="_GoBack"/>
            <w:bookmarkEnd w:id="1"/>
            <w:r w:rsidRPr="006D145E">
              <w:rPr>
                <w:rFonts w:ascii="Arial" w:hAnsi="Arial"/>
                <w:sz w:val="24"/>
                <w:szCs w:val="24"/>
              </w:rPr>
              <w:t>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76CAEF0E" w:rsidR="00BD5685" w:rsidRPr="006D145E" w:rsidRDefault="008452C7" w:rsidP="008452C7">
            <w:pPr>
              <w:pStyle w:val="GPSL2numberedclause"/>
              <w:ind w:left="0" w:firstLine="0"/>
              <w:jc w:val="left"/>
              <w:rPr>
                <w:rFonts w:ascii="Arial" w:hAnsi="Arial"/>
                <w:sz w:val="24"/>
                <w:szCs w:val="24"/>
              </w:rPr>
            </w:pPr>
            <w:r w:rsidRPr="00FA30BC">
              <w:rPr>
                <w:rFonts w:ascii="Arial" w:hAnsi="Arial"/>
                <w:sz w:val="24"/>
                <w:szCs w:val="24"/>
              </w:rPr>
              <w:t>Software the Supplier makes generally available commercially prior to the date of this Contract (whether by way of sale, lease or licence) on standard terms which are not typically negotiated by the Supplier save as to price; and any New Releases of the same released after the date of this Contract</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t>
            </w:r>
            <w:r w:rsidRPr="006D145E">
              <w:rPr>
                <w:sz w:val="24"/>
                <w:szCs w:val="24"/>
              </w:rPr>
              <w:lastRenderedPageBreak/>
              <w:t>whether or not it prevents the relevant 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"Specially Written Software"</w:t>
            </w:r>
          </w:p>
        </w:tc>
        <w:tc>
          <w:tcPr>
            <w:tcW w:w="5624" w:type="dxa"/>
            <w:shd w:val="clear" w:color="auto" w:fill="auto"/>
          </w:tcPr>
          <w:p w14:paraId="289564C7" w14:textId="26A7C2BB" w:rsidR="00014AD9" w:rsidRPr="006D145E" w:rsidRDefault="00800C13" w:rsidP="00800C13">
            <w:pPr>
              <w:pStyle w:val="GPSL2numberedclause"/>
              <w:ind w:left="0" w:firstLine="0"/>
              <w:jc w:val="left"/>
              <w:rPr>
                <w:rFonts w:ascii="Arial" w:hAnsi="Arial"/>
                <w:sz w:val="24"/>
                <w:szCs w:val="24"/>
              </w:rPr>
            </w:pPr>
            <w:r w:rsidRPr="000E2FE1">
              <w:rPr>
                <w:rFonts w:ascii="Arial" w:hAnsi="Arial"/>
                <w:sz w:val="24"/>
                <w:szCs w:val="24"/>
              </w:rPr>
              <w:t xml:space="preserve">any software (including database software, linking instructions, test scripts, compilation instructions and test instructions) created by the </w:t>
            </w:r>
            <w:r w:rsidRPr="00FA30BC">
              <w:rPr>
                <w:rFonts w:ascii="Arial" w:hAnsi="Arial"/>
                <w:sz w:val="24"/>
                <w:szCs w:val="24"/>
              </w:rPr>
              <w:t>Supplier (or by a Sub-Contractor or other third party on behalf of the Supplier) specifically for the purposes of this Contract, excluding any modifications or enhancements to COTS Software which shall be treated as New Releases of COTS Software unless the Buyer requests in writing that they be treated as Specially Written Software.</w:t>
            </w:r>
            <w:r w:rsidRPr="000E2FE1">
              <w:rPr>
                <w:rFonts w:ascii="Arial" w:hAnsi="Arial"/>
                <w:sz w:val="24"/>
                <w:szCs w:val="24"/>
              </w:rPr>
              <w:t xml:space="preserve"> For the avoidance of doubt Specially Written Software does not constitute New IPR</w:t>
            </w:r>
            <w:r w:rsidR="00014AD9" w:rsidRPr="006D145E">
              <w:rPr>
                <w:rFonts w:ascii="Arial" w:hAnsi="Arial"/>
                <w:sz w:val="24"/>
                <w:szCs w:val="24"/>
              </w:rPr>
              <w:t>;</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w:t>
      </w:r>
      <w:r w:rsidRPr="006D145E">
        <w:rPr>
          <w:rFonts w:ascii="Arial" w:hAnsi="Arial"/>
          <w:sz w:val="24"/>
          <w:szCs w:val="24"/>
        </w:rPr>
        <w:lastRenderedPageBreak/>
        <w:t>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lastRenderedPageBreak/>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lastRenderedPageBreak/>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If specified by the Buyer in the Order Form, the Supplier shall create and maintain a rolling schedule of planned maintenance to the ICT Environment ("</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lastRenderedPageBreak/>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 xml:space="preserve">for the Call Off Contract Period and after expiry of the Contract to the extent necessary to ensure </w:t>
      </w:r>
      <w:r w:rsidRPr="0043223E">
        <w:rPr>
          <w:rFonts w:ascii="Arial" w:hAnsi="Arial"/>
          <w:sz w:val="24"/>
          <w:szCs w:val="24"/>
        </w:rPr>
        <w:lastRenderedPageBreak/>
        <w:t>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t>only</w:t>
      </w:r>
      <w:proofErr w:type="gramEnd"/>
      <w:r w:rsidRPr="00F345D0">
        <w:rPr>
          <w:rFonts w:ascii="Arial" w:hAnsi="Arial"/>
          <w:sz w:val="24"/>
          <w:szCs w:val="24"/>
        </w:rPr>
        <w:t xml:space="preserve">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w:t>
      </w:r>
      <w:r w:rsidRPr="00D85119">
        <w:rPr>
          <w:rFonts w:ascii="Arial" w:hAnsi="Arial"/>
          <w:sz w:val="24"/>
          <w:szCs w:val="24"/>
        </w:rPr>
        <w:lastRenderedPageBreak/>
        <w:t>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lastRenderedPageBreak/>
        <w:t>and</w:t>
      </w:r>
      <w:proofErr w:type="gramEnd"/>
      <w:r w:rsidRPr="006D145E">
        <w:rPr>
          <w:rFonts w:ascii="Arial" w:hAnsi="Arial"/>
          <w:sz w:val="24"/>
          <w:szCs w:val="24"/>
        </w:rPr>
        <w:t xml:space="preserve">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lastRenderedPageBreak/>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01BC3A73" w:rsidR="000C5BD7" w:rsidRPr="008B1C77" w:rsidRDefault="000C5BD7" w:rsidP="0043223E">
      <w:pPr>
        <w:pStyle w:val="GPSL2numberedclause"/>
        <w:keepNext/>
        <w:numPr>
          <w:ilvl w:val="0"/>
          <w:numId w:val="87"/>
        </w:numPr>
        <w:jc w:val="left"/>
        <w:rPr>
          <w:rFonts w:ascii="Arial" w:hAnsi="Arial"/>
          <w:b/>
          <w:sz w:val="24"/>
          <w:szCs w:val="24"/>
        </w:rPr>
      </w:pPr>
      <w:r w:rsidRPr="008B1C77">
        <w:rPr>
          <w:rFonts w:ascii="Arial" w:hAnsi="Arial"/>
          <w:b/>
          <w:sz w:val="24"/>
          <w:szCs w:val="24"/>
        </w:rPr>
        <w:tab/>
        <w:t>Supplier</w:t>
      </w:r>
      <w:r w:rsidR="002E38D3" w:rsidRPr="008B1C77">
        <w:rPr>
          <w:rFonts w:ascii="Arial" w:hAnsi="Arial"/>
          <w:b/>
          <w:sz w:val="24"/>
          <w:szCs w:val="24"/>
        </w:rPr>
        <w:t>-Furnished</w:t>
      </w:r>
      <w:r w:rsidRPr="008B1C77">
        <w:rPr>
          <w:rFonts w:ascii="Arial" w:hAnsi="Arial"/>
          <w:b/>
          <w:sz w:val="24"/>
          <w:szCs w:val="24"/>
        </w:rPr>
        <w:t xml:space="preserve"> Terms</w:t>
      </w:r>
    </w:p>
    <w:p w14:paraId="10DD4835" w14:textId="3ABF8676" w:rsidR="000C5BD7" w:rsidRPr="008B1C77" w:rsidRDefault="000C5BD7" w:rsidP="0043223E">
      <w:pPr>
        <w:pStyle w:val="GPSL2NumberedBoldHeading"/>
        <w:numPr>
          <w:ilvl w:val="1"/>
          <w:numId w:val="87"/>
        </w:numPr>
        <w:jc w:val="left"/>
        <w:rPr>
          <w:rFonts w:ascii="Arial" w:hAnsi="Arial"/>
          <w:sz w:val="24"/>
          <w:szCs w:val="24"/>
        </w:rPr>
      </w:pPr>
      <w:r w:rsidRPr="008B1C77">
        <w:rPr>
          <w:rFonts w:ascii="Arial" w:hAnsi="Arial"/>
          <w:sz w:val="24"/>
          <w:szCs w:val="24"/>
        </w:rPr>
        <w:tab/>
        <w:t>Software Licence Terms</w:t>
      </w:r>
    </w:p>
    <w:p w14:paraId="1427DCD8" w14:textId="0D52E7CE" w:rsidR="000C5BD7" w:rsidRPr="008B1C77" w:rsidRDefault="000C5BD7" w:rsidP="007B4693">
      <w:pPr>
        <w:pStyle w:val="GPSL4numberedclause"/>
        <w:numPr>
          <w:ilvl w:val="2"/>
          <w:numId w:val="87"/>
        </w:numPr>
        <w:tabs>
          <w:tab w:val="clear" w:pos="1985"/>
          <w:tab w:val="clear" w:pos="2552"/>
          <w:tab w:val="left" w:pos="1701"/>
        </w:tabs>
        <w:ind w:left="1701" w:hanging="992"/>
        <w:jc w:val="left"/>
        <w:rPr>
          <w:rFonts w:ascii="Arial" w:hAnsi="Arial"/>
          <w:sz w:val="24"/>
          <w:szCs w:val="24"/>
        </w:rPr>
      </w:pPr>
      <w:r w:rsidRPr="008B1C77">
        <w:rPr>
          <w:rFonts w:ascii="Arial" w:hAnsi="Arial"/>
          <w:sz w:val="24"/>
          <w:szCs w:val="24"/>
        </w:rPr>
        <w:t>Terms for licensing of non-COTS third party software in accordance with Paragraph 9.2.3 are detailed in</w:t>
      </w:r>
      <w:r w:rsidR="00B32043" w:rsidRPr="008B1C77">
        <w:rPr>
          <w:rFonts w:ascii="Arial" w:hAnsi="Arial"/>
          <w:sz w:val="24"/>
          <w:szCs w:val="24"/>
        </w:rPr>
        <w:t xml:space="preserve"> </w:t>
      </w:r>
      <w:r w:rsidR="008B1C77" w:rsidRPr="008B1C77">
        <w:rPr>
          <w:rFonts w:ascii="Arial" w:hAnsi="Arial"/>
          <w:sz w:val="24"/>
          <w:szCs w:val="24"/>
        </w:rPr>
        <w:t>Call-off Schedule 23 (Supplier-Furnished Terms).</w:t>
      </w:r>
    </w:p>
    <w:p w14:paraId="584FF7CD" w14:textId="77859D59" w:rsidR="000C5BD7" w:rsidRPr="008B1C77" w:rsidRDefault="000C5BD7" w:rsidP="007B4693">
      <w:pPr>
        <w:pStyle w:val="GPSL4numberedclause"/>
        <w:numPr>
          <w:ilvl w:val="2"/>
          <w:numId w:val="87"/>
        </w:numPr>
        <w:tabs>
          <w:tab w:val="clear" w:pos="2552"/>
        </w:tabs>
        <w:ind w:hanging="947"/>
        <w:jc w:val="left"/>
        <w:rPr>
          <w:rFonts w:ascii="Arial" w:hAnsi="Arial"/>
          <w:sz w:val="24"/>
          <w:szCs w:val="24"/>
        </w:rPr>
      </w:pPr>
      <w:r w:rsidRPr="008B1C77">
        <w:rPr>
          <w:rFonts w:ascii="Arial" w:hAnsi="Arial"/>
          <w:sz w:val="24"/>
          <w:szCs w:val="24"/>
        </w:rPr>
        <w:t>Terms for licensing of COTS software in accordance with Paragraph 9.3 are detailed in</w:t>
      </w:r>
      <w:r w:rsidR="00B32043" w:rsidRPr="008B1C77">
        <w:rPr>
          <w:rFonts w:ascii="Arial" w:hAnsi="Arial"/>
          <w:sz w:val="24"/>
          <w:szCs w:val="24"/>
        </w:rPr>
        <w:t xml:space="preserve"> </w:t>
      </w:r>
      <w:r w:rsidR="00B35B3A" w:rsidRPr="008B1C77">
        <w:rPr>
          <w:rFonts w:ascii="Arial" w:hAnsi="Arial"/>
          <w:sz w:val="24"/>
          <w:szCs w:val="24"/>
        </w:rPr>
        <w:t xml:space="preserve">Call-off </w:t>
      </w:r>
      <w:r w:rsidR="00B32043" w:rsidRPr="008B1C77">
        <w:rPr>
          <w:rFonts w:ascii="Arial" w:hAnsi="Arial"/>
          <w:sz w:val="24"/>
          <w:szCs w:val="24"/>
        </w:rPr>
        <w:t>Schedule</w:t>
      </w:r>
      <w:r w:rsidR="00E17FC7" w:rsidRPr="008B1C77">
        <w:rPr>
          <w:rFonts w:ascii="Arial" w:hAnsi="Arial"/>
          <w:sz w:val="24"/>
          <w:szCs w:val="24"/>
        </w:rPr>
        <w:t xml:space="preserve"> 2</w:t>
      </w:r>
      <w:r w:rsidR="008B1C77" w:rsidRPr="008B1C77">
        <w:rPr>
          <w:rFonts w:ascii="Arial" w:hAnsi="Arial"/>
          <w:sz w:val="24"/>
          <w:szCs w:val="24"/>
        </w:rPr>
        <w:t>3</w:t>
      </w:r>
      <w:r w:rsidR="00E17FC7" w:rsidRPr="008B1C77">
        <w:rPr>
          <w:rFonts w:ascii="Arial" w:hAnsi="Arial"/>
          <w:sz w:val="24"/>
          <w:szCs w:val="24"/>
        </w:rPr>
        <w:t xml:space="preserve"> (Supplier Furnished Terms)</w:t>
      </w:r>
      <w:r w:rsidRPr="008B1C77">
        <w:rPr>
          <w:rFonts w:ascii="Arial" w:hAnsi="Arial"/>
          <w:sz w:val="24"/>
          <w:szCs w:val="24"/>
        </w:rPr>
        <w:t>.</w:t>
      </w:r>
    </w:p>
    <w:p w14:paraId="0EE24932" w14:textId="6CEB8160" w:rsidR="000C5BD7" w:rsidRPr="008B1C77" w:rsidRDefault="000C5BD7" w:rsidP="0043223E">
      <w:pPr>
        <w:pStyle w:val="GPSL2NumberedBoldHeading"/>
        <w:numPr>
          <w:ilvl w:val="1"/>
          <w:numId w:val="87"/>
        </w:numPr>
        <w:jc w:val="left"/>
        <w:rPr>
          <w:rFonts w:ascii="Arial" w:hAnsi="Arial"/>
          <w:sz w:val="24"/>
          <w:szCs w:val="24"/>
        </w:rPr>
      </w:pPr>
      <w:r w:rsidRPr="008B1C77">
        <w:rPr>
          <w:rFonts w:ascii="Arial" w:hAnsi="Arial"/>
          <w:sz w:val="24"/>
          <w:szCs w:val="24"/>
        </w:rPr>
        <w:t>Software as a Service Terms</w:t>
      </w:r>
    </w:p>
    <w:p w14:paraId="1A1EAEDA" w14:textId="5FA0B1A8" w:rsidR="000C5BD7" w:rsidRPr="008B1C77" w:rsidRDefault="000C5BD7" w:rsidP="007B4693">
      <w:pPr>
        <w:pStyle w:val="GPSL4numberedclause"/>
        <w:numPr>
          <w:ilvl w:val="2"/>
          <w:numId w:val="87"/>
        </w:numPr>
        <w:tabs>
          <w:tab w:val="clear" w:pos="2552"/>
        </w:tabs>
        <w:ind w:hanging="947"/>
        <w:jc w:val="left"/>
        <w:rPr>
          <w:rFonts w:ascii="Arial" w:hAnsi="Arial"/>
          <w:sz w:val="24"/>
          <w:szCs w:val="24"/>
        </w:rPr>
      </w:pPr>
      <w:r w:rsidRPr="008B1C77">
        <w:rPr>
          <w:rFonts w:ascii="Arial" w:hAnsi="Arial"/>
          <w:sz w:val="24"/>
          <w:szCs w:val="24"/>
        </w:rPr>
        <w:t>Additional terms for provision of a Software as a Service solution are detailed in</w:t>
      </w:r>
      <w:r w:rsidR="00B32043" w:rsidRPr="008B1C77">
        <w:rPr>
          <w:rFonts w:ascii="Arial" w:hAnsi="Arial"/>
          <w:sz w:val="24"/>
          <w:szCs w:val="24"/>
        </w:rPr>
        <w:t xml:space="preserve"> </w:t>
      </w:r>
      <w:r w:rsidR="008B1C77" w:rsidRPr="008B1C77">
        <w:rPr>
          <w:rFonts w:ascii="Arial" w:hAnsi="Arial"/>
          <w:sz w:val="24"/>
          <w:szCs w:val="24"/>
        </w:rPr>
        <w:t>Call-off</w:t>
      </w:r>
      <w:r w:rsidR="008B1C77">
        <w:rPr>
          <w:rFonts w:ascii="Arial" w:hAnsi="Arial"/>
          <w:sz w:val="24"/>
          <w:szCs w:val="24"/>
        </w:rPr>
        <w:t xml:space="preserve"> </w:t>
      </w:r>
      <w:r w:rsidR="008B1C77" w:rsidRPr="008B1C77">
        <w:rPr>
          <w:rFonts w:ascii="Arial" w:hAnsi="Arial"/>
          <w:sz w:val="24"/>
          <w:szCs w:val="24"/>
        </w:rPr>
        <w:t>Schedule 23 (Supplier-Furnished Terms)</w:t>
      </w:r>
      <w:r w:rsidRPr="008B1C77">
        <w:rPr>
          <w:rFonts w:ascii="Arial" w:hAnsi="Arial"/>
          <w:sz w:val="24"/>
          <w:szCs w:val="24"/>
        </w:rPr>
        <w:t>.</w:t>
      </w:r>
    </w:p>
    <w:p w14:paraId="262690B4" w14:textId="143CCB4B" w:rsidR="000C5BD7" w:rsidRPr="008B1C77" w:rsidRDefault="000C5BD7" w:rsidP="0043223E">
      <w:pPr>
        <w:pStyle w:val="GPSL2NumberedBoldHeading"/>
        <w:numPr>
          <w:ilvl w:val="1"/>
          <w:numId w:val="87"/>
        </w:numPr>
        <w:jc w:val="left"/>
        <w:rPr>
          <w:rFonts w:ascii="Arial" w:hAnsi="Arial"/>
          <w:sz w:val="24"/>
          <w:szCs w:val="24"/>
        </w:rPr>
      </w:pPr>
      <w:r w:rsidRPr="008B1C77">
        <w:rPr>
          <w:rFonts w:ascii="Arial" w:hAnsi="Arial"/>
          <w:sz w:val="24"/>
          <w:szCs w:val="24"/>
        </w:rPr>
        <w:t xml:space="preserve">Software Support </w:t>
      </w:r>
      <w:r w:rsidR="00767C31" w:rsidRPr="008B1C77">
        <w:rPr>
          <w:rFonts w:ascii="Arial" w:hAnsi="Arial"/>
          <w:sz w:val="24"/>
          <w:szCs w:val="24"/>
        </w:rPr>
        <w:t>&amp;</w:t>
      </w:r>
      <w:r w:rsidR="00074BF1" w:rsidRPr="008B1C77">
        <w:rPr>
          <w:rFonts w:ascii="Arial" w:hAnsi="Arial"/>
          <w:sz w:val="24"/>
          <w:szCs w:val="24"/>
        </w:rPr>
        <w:t xml:space="preserve"> Maintenance </w:t>
      </w:r>
      <w:r w:rsidRPr="008B1C77">
        <w:rPr>
          <w:rFonts w:ascii="Arial" w:hAnsi="Arial"/>
          <w:sz w:val="24"/>
          <w:szCs w:val="24"/>
        </w:rPr>
        <w:t>Terms</w:t>
      </w:r>
    </w:p>
    <w:p w14:paraId="4E7C9688" w14:textId="180B5082" w:rsidR="00C47790" w:rsidRPr="006F06A0" w:rsidRDefault="000C5BD7" w:rsidP="007B4693">
      <w:pPr>
        <w:pStyle w:val="GPSL4numberedclause"/>
        <w:numPr>
          <w:ilvl w:val="2"/>
          <w:numId w:val="87"/>
        </w:numPr>
        <w:tabs>
          <w:tab w:val="clear" w:pos="2552"/>
        </w:tabs>
        <w:ind w:hanging="947"/>
        <w:jc w:val="left"/>
        <w:rPr>
          <w:rFonts w:ascii="Arial" w:hAnsi="Arial"/>
          <w:sz w:val="24"/>
          <w:szCs w:val="24"/>
        </w:rPr>
      </w:pPr>
      <w:r w:rsidRPr="008B1C77">
        <w:rPr>
          <w:rFonts w:ascii="Arial" w:hAnsi="Arial"/>
          <w:sz w:val="24"/>
          <w:szCs w:val="24"/>
        </w:rPr>
        <w:t xml:space="preserve">Additional terms for provision of </w:t>
      </w:r>
      <w:r w:rsidR="00074BF1" w:rsidRPr="008B1C77">
        <w:rPr>
          <w:rFonts w:ascii="Arial" w:hAnsi="Arial"/>
          <w:sz w:val="24"/>
          <w:szCs w:val="24"/>
        </w:rPr>
        <w:t>S</w:t>
      </w:r>
      <w:r w:rsidRPr="008B1C77">
        <w:rPr>
          <w:rFonts w:ascii="Arial" w:hAnsi="Arial"/>
          <w:sz w:val="24"/>
          <w:szCs w:val="24"/>
        </w:rPr>
        <w:t xml:space="preserve">oftware </w:t>
      </w:r>
      <w:r w:rsidR="00074BF1" w:rsidRPr="008B1C77">
        <w:rPr>
          <w:rFonts w:ascii="Arial" w:hAnsi="Arial"/>
          <w:sz w:val="24"/>
          <w:szCs w:val="24"/>
        </w:rPr>
        <w:t>S</w:t>
      </w:r>
      <w:r w:rsidRPr="008B1C77">
        <w:rPr>
          <w:rFonts w:ascii="Arial" w:hAnsi="Arial"/>
          <w:sz w:val="24"/>
          <w:szCs w:val="24"/>
        </w:rPr>
        <w:t>upport</w:t>
      </w:r>
      <w:r w:rsidR="00074BF1" w:rsidRPr="008B1C77">
        <w:rPr>
          <w:rFonts w:ascii="Arial" w:hAnsi="Arial"/>
          <w:sz w:val="24"/>
          <w:szCs w:val="24"/>
        </w:rPr>
        <w:t xml:space="preserve"> </w:t>
      </w:r>
      <w:r w:rsidR="00767C31" w:rsidRPr="008B1C77">
        <w:rPr>
          <w:rFonts w:ascii="Arial" w:hAnsi="Arial"/>
          <w:sz w:val="24"/>
          <w:szCs w:val="24"/>
        </w:rPr>
        <w:t>&amp;</w:t>
      </w:r>
      <w:r w:rsidR="00074BF1" w:rsidRPr="008B1C77">
        <w:rPr>
          <w:rFonts w:ascii="Arial" w:hAnsi="Arial"/>
          <w:sz w:val="24"/>
          <w:szCs w:val="24"/>
        </w:rPr>
        <w:t xml:space="preserve"> Maintenance</w:t>
      </w:r>
      <w:r w:rsidRPr="008B1C77">
        <w:rPr>
          <w:rFonts w:ascii="Arial" w:hAnsi="Arial"/>
          <w:sz w:val="24"/>
          <w:szCs w:val="24"/>
        </w:rPr>
        <w:t xml:space="preserve"> </w:t>
      </w:r>
      <w:r w:rsidR="00074BF1" w:rsidRPr="008B1C77">
        <w:rPr>
          <w:rFonts w:ascii="Arial" w:hAnsi="Arial"/>
          <w:sz w:val="24"/>
          <w:szCs w:val="24"/>
        </w:rPr>
        <w:t>S</w:t>
      </w:r>
      <w:r w:rsidRPr="008B1C77">
        <w:rPr>
          <w:rFonts w:ascii="Arial" w:hAnsi="Arial"/>
          <w:sz w:val="24"/>
          <w:szCs w:val="24"/>
        </w:rPr>
        <w:t xml:space="preserve">ervices are detailed in </w:t>
      </w:r>
      <w:r w:rsidR="008B1C77" w:rsidRPr="008B1C77">
        <w:rPr>
          <w:rFonts w:ascii="Arial" w:hAnsi="Arial"/>
          <w:sz w:val="24"/>
          <w:szCs w:val="24"/>
        </w:rPr>
        <w:t>Call-off Schedule 23 (Supplier-Furnished Terms)</w:t>
      </w:r>
      <w:r w:rsidR="008B1C77">
        <w:rPr>
          <w:rFonts w:ascii="Arial" w:hAnsi="Arial"/>
          <w:b/>
          <w:sz w:val="24"/>
          <w:szCs w:val="24"/>
        </w:rPr>
        <w:t>.</w:t>
      </w:r>
    </w:p>
    <w:sectPr w:rsidR="00C47790" w:rsidRPr="006F06A0"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16B27" w14:textId="77777777" w:rsidR="003E49CC" w:rsidRDefault="003E49CC">
      <w:pPr>
        <w:spacing w:after="0" w:line="20" w:lineRule="exact"/>
      </w:pPr>
    </w:p>
  </w:endnote>
  <w:endnote w:type="continuationSeparator" w:id="0">
    <w:p w14:paraId="0E9B80CC" w14:textId="77777777" w:rsidR="003E49CC" w:rsidRDefault="003E49CC">
      <w:pPr>
        <w:spacing w:after="0" w:line="20" w:lineRule="exact"/>
      </w:pPr>
    </w:p>
  </w:endnote>
  <w:endnote w:type="continuationNotice" w:id="1">
    <w:p w14:paraId="2CB95144" w14:textId="77777777" w:rsidR="003E49CC" w:rsidRDefault="003E49CC">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altName w:val="Arial"/>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7927E42A" w:rsidR="00014AD9" w:rsidRPr="00857157" w:rsidRDefault="00A17EA5" w:rsidP="00014AD9">
    <w:pPr>
      <w:pStyle w:val="Footer"/>
      <w:rPr>
        <w:rFonts w:ascii="Arial" w:hAnsi="Arial" w:cs="Arial"/>
        <w:sz w:val="20"/>
        <w:szCs w:val="22"/>
      </w:rPr>
    </w:pPr>
    <w:r>
      <w:rPr>
        <w:rFonts w:ascii="Arial" w:hAnsi="Arial" w:cs="Arial"/>
        <w:sz w:val="20"/>
        <w:szCs w:val="22"/>
      </w:rPr>
      <w:t>Framework Ref</w:t>
    </w:r>
    <w:proofErr w:type="gramStart"/>
    <w:r>
      <w:rPr>
        <w:rFonts w:ascii="Arial" w:hAnsi="Arial" w:cs="Arial"/>
        <w:sz w:val="20"/>
        <w:szCs w:val="22"/>
      </w:rPr>
      <w:t>:</w:t>
    </w:r>
    <w:r w:rsidR="006F06A0">
      <w:rPr>
        <w:rFonts w:ascii="Arial" w:hAnsi="Arial" w:cs="Arial"/>
        <w:sz w:val="20"/>
        <w:szCs w:val="22"/>
      </w:rPr>
      <w:t>RM6143</w:t>
    </w:r>
    <w:proofErr w:type="gramEnd"/>
  </w:p>
  <w:p w14:paraId="685C4DB5" w14:textId="1A63A1FE"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382888">
      <w:rPr>
        <w:rFonts w:ascii="Arial" w:hAnsi="Arial" w:cs="Arial"/>
        <w:noProof/>
        <w:sz w:val="20"/>
      </w:rPr>
      <w:t>1</w:t>
    </w:r>
    <w:r w:rsidR="00680F4B" w:rsidRPr="00857157">
      <w:rPr>
        <w:rFonts w:ascii="Arial" w:hAnsi="Arial" w:cs="Arial"/>
        <w:noProof/>
        <w:sz w:val="20"/>
      </w:rPr>
      <w:fldChar w:fldCharType="end"/>
    </w:r>
  </w:p>
  <w:p w14:paraId="381E1476" w14:textId="7B56814D"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6F06A0">
      <w:rPr>
        <w:rFonts w:ascii="Arial" w:hAnsi="Arial" w:cs="Arial"/>
        <w:sz w:val="20"/>
        <w:szCs w:val="22"/>
      </w:rPr>
      <w:t>l Version: v3.5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4D389" w14:textId="77777777" w:rsidR="003E49CC" w:rsidRDefault="003E49CC">
      <w:pPr>
        <w:spacing w:after="0" w:line="240" w:lineRule="auto"/>
      </w:pPr>
      <w:r>
        <w:separator/>
      </w:r>
    </w:p>
  </w:footnote>
  <w:footnote w:type="continuationSeparator" w:id="0">
    <w:p w14:paraId="3F0A7275" w14:textId="77777777" w:rsidR="003E49CC" w:rsidRDefault="003E49CC">
      <w:pPr>
        <w:spacing w:after="0" w:line="240" w:lineRule="auto"/>
      </w:pPr>
      <w:r>
        <w:continuationSeparator/>
      </w:r>
    </w:p>
  </w:footnote>
  <w:footnote w:type="continuationNotice" w:id="1">
    <w:p w14:paraId="37CE7A05" w14:textId="77777777" w:rsidR="003E49CC" w:rsidRDefault="003E49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2AC766B"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r w:rsidR="00382888">
      <w:rPr>
        <w:rFonts w:ascii="Arial" w:hAnsi="Arial" w:cs="Arial"/>
        <w:sz w:val="20"/>
      </w:rPr>
      <w:t xml:space="preserve"> </w:t>
    </w:r>
    <w:r w:rsidR="00382888" w:rsidRPr="00382888">
      <w:rPr>
        <w:rFonts w:ascii="Arial" w:hAnsi="Arial" w:cs="Arial"/>
        <w:sz w:val="20"/>
      </w:rPr>
      <w:t>CCZJ20A07</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B3B34"/>
    <w:rsid w:val="000C0540"/>
    <w:rsid w:val="000C5BD7"/>
    <w:rsid w:val="000E2FE1"/>
    <w:rsid w:val="0012052C"/>
    <w:rsid w:val="00124216"/>
    <w:rsid w:val="00126F2B"/>
    <w:rsid w:val="00172013"/>
    <w:rsid w:val="001C3818"/>
    <w:rsid w:val="001E3024"/>
    <w:rsid w:val="001F31C9"/>
    <w:rsid w:val="00204F73"/>
    <w:rsid w:val="00207E0E"/>
    <w:rsid w:val="00213613"/>
    <w:rsid w:val="002166D2"/>
    <w:rsid w:val="0022551C"/>
    <w:rsid w:val="002329A7"/>
    <w:rsid w:val="00251F50"/>
    <w:rsid w:val="002605DC"/>
    <w:rsid w:val="0028589F"/>
    <w:rsid w:val="0029313F"/>
    <w:rsid w:val="002E38D3"/>
    <w:rsid w:val="002F795D"/>
    <w:rsid w:val="00350875"/>
    <w:rsid w:val="00350A0C"/>
    <w:rsid w:val="00351322"/>
    <w:rsid w:val="00360E5A"/>
    <w:rsid w:val="00362AFA"/>
    <w:rsid w:val="00382888"/>
    <w:rsid w:val="0039388F"/>
    <w:rsid w:val="003B0E1C"/>
    <w:rsid w:val="003E49CC"/>
    <w:rsid w:val="003F6818"/>
    <w:rsid w:val="0043223E"/>
    <w:rsid w:val="004462FD"/>
    <w:rsid w:val="00486444"/>
    <w:rsid w:val="00491E26"/>
    <w:rsid w:val="004931B6"/>
    <w:rsid w:val="004C79DC"/>
    <w:rsid w:val="005674DD"/>
    <w:rsid w:val="005A125D"/>
    <w:rsid w:val="00600113"/>
    <w:rsid w:val="006422AF"/>
    <w:rsid w:val="00667740"/>
    <w:rsid w:val="00671C09"/>
    <w:rsid w:val="00680F4B"/>
    <w:rsid w:val="006A6178"/>
    <w:rsid w:val="006B77E3"/>
    <w:rsid w:val="006C2DC5"/>
    <w:rsid w:val="006C6C83"/>
    <w:rsid w:val="006D145E"/>
    <w:rsid w:val="006F06A0"/>
    <w:rsid w:val="006F39AB"/>
    <w:rsid w:val="00705420"/>
    <w:rsid w:val="007277B6"/>
    <w:rsid w:val="00734221"/>
    <w:rsid w:val="00760E02"/>
    <w:rsid w:val="00767C31"/>
    <w:rsid w:val="00783AF4"/>
    <w:rsid w:val="00794E68"/>
    <w:rsid w:val="007B4693"/>
    <w:rsid w:val="00800C13"/>
    <w:rsid w:val="008452C7"/>
    <w:rsid w:val="00845878"/>
    <w:rsid w:val="00857157"/>
    <w:rsid w:val="00875653"/>
    <w:rsid w:val="008B1C77"/>
    <w:rsid w:val="008D0F15"/>
    <w:rsid w:val="00921563"/>
    <w:rsid w:val="009307B7"/>
    <w:rsid w:val="009918F7"/>
    <w:rsid w:val="009A3AA0"/>
    <w:rsid w:val="009B0743"/>
    <w:rsid w:val="009B0DA9"/>
    <w:rsid w:val="009C63B7"/>
    <w:rsid w:val="009E1342"/>
    <w:rsid w:val="00A04211"/>
    <w:rsid w:val="00A17EA5"/>
    <w:rsid w:val="00A26B0C"/>
    <w:rsid w:val="00A52D20"/>
    <w:rsid w:val="00AA515C"/>
    <w:rsid w:val="00AB1EE4"/>
    <w:rsid w:val="00AE4C78"/>
    <w:rsid w:val="00AF47F3"/>
    <w:rsid w:val="00B13611"/>
    <w:rsid w:val="00B26BDB"/>
    <w:rsid w:val="00B32043"/>
    <w:rsid w:val="00B35B3A"/>
    <w:rsid w:val="00B86950"/>
    <w:rsid w:val="00B93001"/>
    <w:rsid w:val="00BD5685"/>
    <w:rsid w:val="00BF187D"/>
    <w:rsid w:val="00BF254A"/>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163F3"/>
    <w:rsid w:val="00D56E13"/>
    <w:rsid w:val="00D60857"/>
    <w:rsid w:val="00D67036"/>
    <w:rsid w:val="00D722BC"/>
    <w:rsid w:val="00D72D11"/>
    <w:rsid w:val="00D84F1A"/>
    <w:rsid w:val="00D85119"/>
    <w:rsid w:val="00DA5752"/>
    <w:rsid w:val="00DA5935"/>
    <w:rsid w:val="00DB3DF9"/>
    <w:rsid w:val="00DF2D6C"/>
    <w:rsid w:val="00E13FE5"/>
    <w:rsid w:val="00E17FC7"/>
    <w:rsid w:val="00E358F4"/>
    <w:rsid w:val="00E9270F"/>
    <w:rsid w:val="00EC1BC6"/>
    <w:rsid w:val="00EE62E7"/>
    <w:rsid w:val="00F345D0"/>
    <w:rsid w:val="00F7195D"/>
    <w:rsid w:val="00F73B5B"/>
    <w:rsid w:val="00FA30BC"/>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6C3D7-FC70-49B5-AB4E-7EF46ED44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50</TotalTime>
  <Pages>1</Pages>
  <Words>3555</Words>
  <Characters>20268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Shaun Brill</cp:lastModifiedBy>
  <cp:revision>6</cp:revision>
  <cp:lastPrinted>2018-12-13T12:07:00Z</cp:lastPrinted>
  <dcterms:created xsi:type="dcterms:W3CDTF">2019-10-31T14:57:00Z</dcterms:created>
  <dcterms:modified xsi:type="dcterms:W3CDTF">2020-12-13T22:51:00Z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